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5A" w:rsidRPr="0021735A" w:rsidRDefault="0021735A" w:rsidP="0021735A">
      <w:pPr>
        <w:ind w:left="105"/>
        <w:jc w:val="center"/>
        <w:textAlignment w:val="baseline"/>
        <w:rPr>
          <w:rFonts w:ascii="inherit" w:eastAsia="Times New Roman" w:hAnsi="inherit" w:cs="Times New Roman"/>
          <w:b/>
          <w:color w:val="666666"/>
          <w:sz w:val="28"/>
          <w:szCs w:val="28"/>
        </w:rPr>
      </w:pPr>
      <w:r w:rsidRPr="0021735A">
        <w:rPr>
          <w:rFonts w:ascii="inherit" w:eastAsia="Times New Roman" w:hAnsi="inherit" w:cs="Times New Roman"/>
          <w:b/>
          <w:noProof/>
          <w:color w:val="666666"/>
          <w:sz w:val="28"/>
          <w:szCs w:val="28"/>
        </w:rPr>
        <w:drawing>
          <wp:anchor distT="0" distB="0" distL="114300" distR="114300" simplePos="0" relativeHeight="251658240" behindDoc="0" locked="0" layoutInCell="1" allowOverlap="1">
            <wp:simplePos x="0" y="0"/>
            <wp:positionH relativeFrom="column">
              <wp:posOffset>6197600</wp:posOffset>
            </wp:positionH>
            <wp:positionV relativeFrom="paragraph">
              <wp:posOffset>-194945</wp:posOffset>
            </wp:positionV>
            <wp:extent cx="648123" cy="2268432"/>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5-25 at 4.49.53 PM.png"/>
                    <pic:cNvPicPr/>
                  </pic:nvPicPr>
                  <pic:blipFill>
                    <a:blip r:embed="rId5">
                      <a:extLst>
                        <a:ext uri="{28A0092B-C50C-407E-A947-70E740481C1C}">
                          <a14:useLocalDpi xmlns:a14="http://schemas.microsoft.com/office/drawing/2010/main" val="0"/>
                        </a:ext>
                      </a:extLst>
                    </a:blip>
                    <a:stretch>
                      <a:fillRect/>
                    </a:stretch>
                  </pic:blipFill>
                  <pic:spPr>
                    <a:xfrm>
                      <a:off x="0" y="0"/>
                      <a:ext cx="648123" cy="2268432"/>
                    </a:xfrm>
                    <a:prstGeom prst="rect">
                      <a:avLst/>
                    </a:prstGeom>
                  </pic:spPr>
                </pic:pic>
              </a:graphicData>
            </a:graphic>
            <wp14:sizeRelH relativeFrom="page">
              <wp14:pctWidth>0</wp14:pctWidth>
            </wp14:sizeRelH>
            <wp14:sizeRelV relativeFrom="page">
              <wp14:pctHeight>0</wp14:pctHeight>
            </wp14:sizeRelV>
          </wp:anchor>
        </w:drawing>
      </w:r>
      <w:r w:rsidRPr="0021735A">
        <w:rPr>
          <w:rFonts w:ascii="inherit" w:eastAsia="Times New Roman" w:hAnsi="inherit" w:cs="Times New Roman"/>
          <w:b/>
          <w:color w:val="666666"/>
          <w:sz w:val="28"/>
          <w:szCs w:val="28"/>
        </w:rPr>
        <w:t xml:space="preserve">Holistic Health Sanctuary &amp; Studio 3B </w:t>
      </w:r>
    </w:p>
    <w:p w:rsidR="0021735A" w:rsidRPr="0021735A" w:rsidRDefault="0021735A" w:rsidP="0021735A">
      <w:pPr>
        <w:ind w:left="105"/>
        <w:jc w:val="center"/>
        <w:textAlignment w:val="baseline"/>
        <w:rPr>
          <w:rFonts w:ascii="inherit" w:eastAsia="Times New Roman" w:hAnsi="inherit" w:cs="Times New Roman"/>
          <w:color w:val="666666"/>
        </w:rPr>
      </w:pPr>
      <w:r w:rsidRPr="0021735A">
        <w:rPr>
          <w:rFonts w:ascii="inherit" w:eastAsia="Times New Roman" w:hAnsi="inherit" w:cs="Times New Roman"/>
          <w:color w:val="666666"/>
        </w:rPr>
        <w:t>Lazarus Naturals CBD Tincture, 1ml. containing 750mg. of CBD</w:t>
      </w:r>
    </w:p>
    <w:p w:rsidR="0021735A" w:rsidRPr="0021735A" w:rsidRDefault="0021735A" w:rsidP="005805E5">
      <w:pPr>
        <w:textAlignment w:val="baseline"/>
        <w:rPr>
          <w:rFonts w:ascii="inherit" w:eastAsia="Times New Roman" w:hAnsi="inherit" w:cs="Times New Roman"/>
          <w:color w:val="666666"/>
        </w:rPr>
      </w:pPr>
    </w:p>
    <w:p w:rsidR="0021735A" w:rsidRPr="0021735A" w:rsidRDefault="0021735A" w:rsidP="0021735A">
      <w:pPr>
        <w:numPr>
          <w:ilvl w:val="0"/>
          <w:numId w:val="1"/>
        </w:numPr>
        <w:ind w:left="105"/>
        <w:textAlignment w:val="baseline"/>
        <w:rPr>
          <w:rFonts w:ascii="inherit" w:eastAsia="Times New Roman" w:hAnsi="inherit" w:cs="Times New Roman"/>
          <w:color w:val="666666"/>
          <w:sz w:val="23"/>
          <w:szCs w:val="23"/>
        </w:rPr>
      </w:pPr>
      <w:r w:rsidRPr="0021735A">
        <w:rPr>
          <w:rFonts w:ascii="inherit" w:eastAsia="Times New Roman" w:hAnsi="inherit" w:cs="Times New Roman"/>
          <w:color w:val="666666"/>
          <w:sz w:val="23"/>
          <w:szCs w:val="23"/>
        </w:rPr>
        <w:t>Contain 50mg of CBD per 1ml (1.6mg per drop)</w:t>
      </w:r>
    </w:p>
    <w:p w:rsidR="0021735A" w:rsidRPr="0021735A" w:rsidRDefault="0021735A" w:rsidP="0021735A">
      <w:pPr>
        <w:numPr>
          <w:ilvl w:val="0"/>
          <w:numId w:val="1"/>
        </w:numPr>
        <w:ind w:left="105"/>
        <w:textAlignment w:val="baseline"/>
        <w:rPr>
          <w:rFonts w:ascii="inherit" w:eastAsia="Times New Roman" w:hAnsi="inherit" w:cs="Times New Roman"/>
          <w:color w:val="666666"/>
          <w:sz w:val="23"/>
          <w:szCs w:val="23"/>
        </w:rPr>
      </w:pPr>
      <w:r w:rsidRPr="0021735A">
        <w:rPr>
          <w:rFonts w:ascii="inherit" w:eastAsia="Times New Roman" w:hAnsi="inherit" w:cs="Times New Roman"/>
          <w:color w:val="666666"/>
          <w:sz w:val="23"/>
          <w:szCs w:val="23"/>
        </w:rPr>
        <w:t>Comes with a graduated dropper to ensure accurate dosing.</w:t>
      </w:r>
    </w:p>
    <w:p w:rsidR="0021735A" w:rsidRPr="0021735A" w:rsidRDefault="0021735A" w:rsidP="0021735A">
      <w:pPr>
        <w:numPr>
          <w:ilvl w:val="0"/>
          <w:numId w:val="1"/>
        </w:numPr>
        <w:ind w:left="105"/>
        <w:textAlignment w:val="baseline"/>
        <w:rPr>
          <w:rFonts w:ascii="inherit" w:eastAsia="Times New Roman" w:hAnsi="inherit" w:cs="Times New Roman"/>
          <w:color w:val="666666"/>
          <w:sz w:val="23"/>
          <w:szCs w:val="23"/>
        </w:rPr>
      </w:pPr>
      <w:r w:rsidRPr="0021735A">
        <w:rPr>
          <w:rFonts w:ascii="inherit" w:eastAsia="Times New Roman" w:hAnsi="inherit" w:cs="Times New Roman"/>
          <w:color w:val="666666"/>
          <w:sz w:val="23"/>
          <w:szCs w:val="23"/>
        </w:rPr>
        <w:t>Full Spectrum Product</w:t>
      </w:r>
    </w:p>
    <w:p w:rsidR="0021735A" w:rsidRPr="0021735A" w:rsidRDefault="0021735A" w:rsidP="0021735A">
      <w:pPr>
        <w:numPr>
          <w:ilvl w:val="0"/>
          <w:numId w:val="1"/>
        </w:numPr>
        <w:ind w:left="105"/>
        <w:textAlignment w:val="baseline"/>
        <w:rPr>
          <w:rFonts w:ascii="inherit" w:eastAsia="Times New Roman" w:hAnsi="inherit" w:cs="Times New Roman"/>
          <w:color w:val="666666"/>
          <w:sz w:val="23"/>
          <w:szCs w:val="23"/>
        </w:rPr>
      </w:pPr>
      <w:r w:rsidRPr="0021735A">
        <w:rPr>
          <w:rFonts w:ascii="inherit" w:eastAsia="Times New Roman" w:hAnsi="inherit" w:cs="Times New Roman"/>
          <w:color w:val="666666"/>
          <w:sz w:val="23"/>
          <w:szCs w:val="23"/>
        </w:rPr>
        <w:t>Vegan and gluten-free with no artificial flavors, preservatives or sweeteners.</w:t>
      </w:r>
    </w:p>
    <w:p w:rsidR="0021735A" w:rsidRPr="0021735A" w:rsidRDefault="0021735A" w:rsidP="0021735A">
      <w:pPr>
        <w:numPr>
          <w:ilvl w:val="0"/>
          <w:numId w:val="1"/>
        </w:numPr>
        <w:ind w:left="105"/>
        <w:textAlignment w:val="baseline"/>
        <w:rPr>
          <w:rFonts w:ascii="inherit" w:eastAsia="Times New Roman" w:hAnsi="inherit" w:cs="Times New Roman"/>
          <w:color w:val="666666"/>
          <w:sz w:val="23"/>
          <w:szCs w:val="23"/>
        </w:rPr>
      </w:pPr>
      <w:r w:rsidRPr="0021735A">
        <w:rPr>
          <w:rFonts w:ascii="inherit" w:eastAsia="Times New Roman" w:hAnsi="inherit" w:cs="Times New Roman"/>
          <w:color w:val="666666"/>
          <w:sz w:val="23"/>
          <w:szCs w:val="23"/>
        </w:rPr>
        <w:t>Other Ingredients: Hemp Oil, Fractionated Coconut Oil, Avocado Oil.</w:t>
      </w:r>
    </w:p>
    <w:p w:rsidR="0021735A" w:rsidRPr="0021735A" w:rsidRDefault="0021735A" w:rsidP="0021735A">
      <w:pPr>
        <w:numPr>
          <w:ilvl w:val="0"/>
          <w:numId w:val="1"/>
        </w:numPr>
        <w:ind w:left="105"/>
        <w:textAlignment w:val="baseline"/>
        <w:rPr>
          <w:rFonts w:ascii="inherit" w:eastAsia="Times New Roman" w:hAnsi="inherit" w:cs="Times New Roman"/>
          <w:color w:val="666666"/>
          <w:sz w:val="23"/>
          <w:szCs w:val="23"/>
        </w:rPr>
      </w:pPr>
      <w:r w:rsidRPr="0021735A">
        <w:rPr>
          <w:rFonts w:ascii="inherit" w:eastAsia="Times New Roman" w:hAnsi="inherit" w:cs="Times New Roman"/>
          <w:color w:val="666666"/>
          <w:sz w:val="23"/>
          <w:szCs w:val="23"/>
        </w:rPr>
        <w:t>Legal in all 50 States and in over 40 countries.</w:t>
      </w:r>
    </w:p>
    <w:p w:rsidR="0021735A" w:rsidRPr="0021735A" w:rsidRDefault="0021735A" w:rsidP="0021735A">
      <w:pPr>
        <w:numPr>
          <w:ilvl w:val="0"/>
          <w:numId w:val="1"/>
        </w:numPr>
        <w:ind w:left="105"/>
        <w:textAlignment w:val="baseline"/>
        <w:rPr>
          <w:rFonts w:ascii="inherit" w:eastAsia="Times New Roman" w:hAnsi="inherit" w:cs="Times New Roman"/>
          <w:color w:val="666666"/>
          <w:sz w:val="23"/>
          <w:szCs w:val="23"/>
        </w:rPr>
      </w:pPr>
      <w:r w:rsidRPr="0021735A">
        <w:rPr>
          <w:rFonts w:ascii="inherit" w:eastAsia="Times New Roman" w:hAnsi="inherit" w:cs="Times New Roman"/>
          <w:color w:val="666666"/>
          <w:sz w:val="23"/>
          <w:szCs w:val="23"/>
        </w:rPr>
        <w:t>Store in a cool dark place; shake well before use.</w:t>
      </w:r>
    </w:p>
    <w:p w:rsidR="0021735A" w:rsidRDefault="0021735A" w:rsidP="0021735A">
      <w:pPr>
        <w:numPr>
          <w:ilvl w:val="0"/>
          <w:numId w:val="1"/>
        </w:numPr>
        <w:ind w:left="105"/>
        <w:textAlignment w:val="baseline"/>
        <w:rPr>
          <w:rFonts w:ascii="inherit" w:eastAsia="Times New Roman" w:hAnsi="inherit" w:cs="Times New Roman"/>
          <w:color w:val="666666"/>
          <w:sz w:val="23"/>
          <w:szCs w:val="23"/>
        </w:rPr>
      </w:pPr>
      <w:r w:rsidRPr="0021735A">
        <w:rPr>
          <w:rFonts w:ascii="inherit" w:eastAsia="Times New Roman" w:hAnsi="inherit" w:cs="Times New Roman"/>
          <w:color w:val="666666"/>
          <w:sz w:val="23"/>
          <w:szCs w:val="23"/>
        </w:rPr>
        <w:t>WARNING: Consult your doctor before use if you have been advised against eating grapefruit</w:t>
      </w:r>
    </w:p>
    <w:p w:rsidR="0021735A" w:rsidRDefault="0021735A" w:rsidP="0021735A">
      <w:pPr>
        <w:textAlignment w:val="baseline"/>
        <w:rPr>
          <w:rFonts w:ascii="inherit" w:eastAsia="Times New Roman" w:hAnsi="inherit" w:cs="Times New Roman"/>
          <w:color w:val="666666"/>
          <w:sz w:val="23"/>
          <w:szCs w:val="23"/>
        </w:rPr>
      </w:pPr>
    </w:p>
    <w:p w:rsidR="00E57AA9" w:rsidRPr="00E57AA9" w:rsidRDefault="00E57AA9" w:rsidP="00E57AA9">
      <w:pPr>
        <w:shd w:val="clear" w:color="auto" w:fill="FFFFFF"/>
        <w:textAlignment w:val="baseline"/>
        <w:rPr>
          <w:rFonts w:ascii="HelveticaNeue" w:eastAsia="Times New Roman" w:hAnsi="HelveticaNeue" w:cs="Times New Roman"/>
          <w:color w:val="666666"/>
          <w:sz w:val="23"/>
          <w:szCs w:val="23"/>
        </w:rPr>
      </w:pPr>
      <w:r w:rsidRPr="00E57AA9">
        <w:rPr>
          <w:rFonts w:ascii="HelveticaNeue" w:eastAsia="Times New Roman" w:hAnsi="HelveticaNeue" w:cs="Times New Roman"/>
          <w:color w:val="666666"/>
          <w:sz w:val="23"/>
          <w:szCs w:val="23"/>
        </w:rPr>
        <w:t xml:space="preserve">Our high potency CBD tinctures are carefully extracted and formulated in-house to bring you a high-quality product at a price anyone can afford. Our high potency tinctures are over three times as potent as </w:t>
      </w:r>
      <w:r w:rsidR="005805E5">
        <w:rPr>
          <w:rFonts w:ascii="HelveticaNeue" w:eastAsia="Times New Roman" w:hAnsi="HelveticaNeue" w:cs="Times New Roman"/>
          <w:color w:val="666666"/>
          <w:sz w:val="23"/>
          <w:szCs w:val="23"/>
        </w:rPr>
        <w:t>most tinctures found on the open market.</w:t>
      </w:r>
      <w:r w:rsidRPr="00E57AA9">
        <w:rPr>
          <w:rFonts w:ascii="HelveticaNeue" w:eastAsia="Times New Roman" w:hAnsi="HelveticaNeue" w:cs="Times New Roman"/>
          <w:color w:val="666666"/>
          <w:sz w:val="23"/>
          <w:szCs w:val="23"/>
        </w:rPr>
        <w:t xml:space="preserve"> This product is available in </w:t>
      </w:r>
      <w:r w:rsidR="005805E5">
        <w:rPr>
          <w:rFonts w:ascii="HelveticaNeue" w:eastAsia="Times New Roman" w:hAnsi="HelveticaNeue" w:cs="Times New Roman"/>
          <w:color w:val="666666"/>
          <w:sz w:val="23"/>
          <w:szCs w:val="23"/>
        </w:rPr>
        <w:t xml:space="preserve">a 15ml bottle containing 750mg. </w:t>
      </w:r>
      <w:r w:rsidRPr="00E57AA9">
        <w:rPr>
          <w:rFonts w:ascii="HelveticaNeue" w:eastAsia="Times New Roman" w:hAnsi="HelveticaNeue" w:cs="Times New Roman"/>
          <w:color w:val="666666"/>
          <w:sz w:val="23"/>
          <w:szCs w:val="23"/>
        </w:rPr>
        <w:t>We use graduated droppers, so you can easily see how much tincture you are taking. Each ml contains 50mg of CBD. Our high potency CBD tinctures contain our whole plant CBD extract, which feature a spectrum of naturally occurring cannabinoids and terpenes. Our CBD extract is blended with hemp seed oil, fractionated coconut oil, and avocado oil.</w:t>
      </w:r>
    </w:p>
    <w:p w:rsidR="00E57AA9" w:rsidRPr="00E57AA9" w:rsidRDefault="00E57AA9" w:rsidP="00E57AA9">
      <w:pPr>
        <w:shd w:val="clear" w:color="auto" w:fill="FFFFFF"/>
        <w:textAlignment w:val="baseline"/>
        <w:rPr>
          <w:rFonts w:ascii="HelveticaNeue" w:eastAsia="Times New Roman" w:hAnsi="HelveticaNeue" w:cs="Times New Roman"/>
          <w:color w:val="666666"/>
          <w:sz w:val="23"/>
          <w:szCs w:val="23"/>
        </w:rPr>
      </w:pPr>
      <w:r w:rsidRPr="00E57AA9">
        <w:rPr>
          <w:rFonts w:ascii="HelveticaNeue" w:eastAsia="Times New Roman" w:hAnsi="HelveticaNeue" w:cs="Times New Roman"/>
          <w:color w:val="666666"/>
          <w:sz w:val="23"/>
          <w:szCs w:val="23"/>
        </w:rPr>
        <w:t xml:space="preserve">High potency CBD tinctures are a great option for people who like a higher concentration of CBD. Each batch is third-party tested to ensure our product is natural, consistent and potent. For legal restrictions, we can’t make claims about specific health benefits of CBD. We recommend speaking to your doctor for more information about CBD’s benefits, and what dose is right for you. </w:t>
      </w:r>
    </w:p>
    <w:p w:rsidR="005805E5" w:rsidRDefault="005805E5" w:rsidP="0021735A">
      <w:pPr>
        <w:pStyle w:val="NormalWeb"/>
        <w:shd w:val="clear" w:color="auto" w:fill="FFFFFF"/>
        <w:spacing w:before="0" w:beforeAutospacing="0" w:after="0" w:afterAutospacing="0"/>
        <w:textAlignment w:val="baseline"/>
        <w:rPr>
          <w:rFonts w:ascii="inherit" w:hAnsi="inherit"/>
          <w:b/>
          <w:bCs/>
          <w:color w:val="944C38"/>
          <w:sz w:val="23"/>
          <w:szCs w:val="23"/>
          <w:bdr w:val="none" w:sz="0" w:space="0" w:color="auto" w:frame="1"/>
        </w:rPr>
      </w:pPr>
    </w:p>
    <w:p w:rsidR="0021735A" w:rsidRDefault="0021735A" w:rsidP="0021735A">
      <w:pPr>
        <w:pStyle w:val="NormalWeb"/>
        <w:shd w:val="clear" w:color="auto" w:fill="FFFFFF"/>
        <w:spacing w:before="0" w:beforeAutospacing="0" w:after="0" w:afterAutospacing="0"/>
        <w:textAlignment w:val="baseline"/>
        <w:rPr>
          <w:rFonts w:ascii="HelveticaNeue" w:hAnsi="HelveticaNeue"/>
          <w:color w:val="666666"/>
          <w:sz w:val="23"/>
          <w:szCs w:val="23"/>
        </w:rPr>
      </w:pPr>
      <w:r>
        <w:rPr>
          <w:rFonts w:ascii="inherit" w:hAnsi="inherit"/>
          <w:b/>
          <w:bCs/>
          <w:color w:val="944C38"/>
          <w:sz w:val="23"/>
          <w:szCs w:val="23"/>
          <w:bdr w:val="none" w:sz="0" w:space="0" w:color="auto" w:frame="1"/>
        </w:rPr>
        <w:t>What dose of CBD should I take?</w:t>
      </w:r>
    </w:p>
    <w:p w:rsidR="0021735A" w:rsidRDefault="0021735A" w:rsidP="0021735A">
      <w:pPr>
        <w:pStyle w:val="NormalWeb"/>
        <w:shd w:val="clear" w:color="auto" w:fill="FFFFFF"/>
        <w:spacing w:before="204" w:beforeAutospacing="0" w:after="204" w:afterAutospacing="0"/>
        <w:textAlignment w:val="baseline"/>
        <w:rPr>
          <w:rFonts w:ascii="HelveticaNeue" w:hAnsi="HelveticaNeue"/>
          <w:color w:val="666666"/>
          <w:sz w:val="23"/>
          <w:szCs w:val="23"/>
        </w:rPr>
      </w:pPr>
      <w:r>
        <w:rPr>
          <w:rFonts w:ascii="HelveticaNeue" w:hAnsi="HelveticaNeue"/>
          <w:color w:val="666666"/>
          <w:sz w:val="23"/>
          <w:szCs w:val="23"/>
        </w:rPr>
        <w:t>A number of factors determine your ideal CBD dosage. This can include your weight, metabolism, and genetics, among others. Because each individual’s endocannabinoid system is unique, some people may only require a small amount of CBD to receive their desired benefits, while others may require much higher doses to experience the same effects. If this is your first time trying CBD, we recommend starting with a small dose of only 10-25mg and increasing it later if desired. CBD can take time to work, so wait up to 2 hours before ingesting another dose. Some people may require up to 100-150mg per dose of CBD to get the desired effect.</w:t>
      </w:r>
      <w:r w:rsidR="005805E5">
        <w:rPr>
          <w:rFonts w:ascii="HelveticaNeue" w:hAnsi="HelveticaNeue"/>
          <w:color w:val="666666"/>
          <w:sz w:val="23"/>
          <w:szCs w:val="23"/>
        </w:rPr>
        <w:t xml:space="preserve"> </w:t>
      </w:r>
      <w:r>
        <w:rPr>
          <w:rFonts w:ascii="HelveticaNeue" w:hAnsi="HelveticaNeue"/>
          <w:color w:val="666666"/>
          <w:sz w:val="23"/>
          <w:szCs w:val="23"/>
        </w:rPr>
        <w:t>Remember this rule of thumb: you can always take more, you can never take less.</w:t>
      </w:r>
    </w:p>
    <w:p w:rsidR="0021735A" w:rsidRPr="0021735A" w:rsidRDefault="0021735A" w:rsidP="0021735A">
      <w:pPr>
        <w:shd w:val="clear" w:color="auto" w:fill="FFFFFF"/>
        <w:spacing w:before="204" w:after="204"/>
        <w:textAlignment w:val="baseline"/>
        <w:rPr>
          <w:rFonts w:ascii="HelveticaNeue" w:eastAsia="Times New Roman" w:hAnsi="HelveticaNeue" w:cs="Times New Roman"/>
          <w:color w:val="666666"/>
          <w:sz w:val="23"/>
          <w:szCs w:val="23"/>
        </w:rPr>
      </w:pPr>
      <w:r w:rsidRPr="0021735A">
        <w:rPr>
          <w:rFonts w:ascii="HelveticaNeue" w:eastAsia="Times New Roman" w:hAnsi="HelveticaNeue" w:cs="Times New Roman"/>
          <w:color w:val="666666"/>
          <w:sz w:val="23"/>
          <w:szCs w:val="23"/>
        </w:rPr>
        <w:t>CBD may be helpful for the following</w:t>
      </w:r>
    </w:p>
    <w:p w:rsidR="0021735A" w:rsidRPr="0021735A" w:rsidRDefault="0021735A" w:rsidP="0021735A">
      <w:pPr>
        <w:numPr>
          <w:ilvl w:val="0"/>
          <w:numId w:val="2"/>
        </w:numPr>
        <w:shd w:val="clear" w:color="auto" w:fill="FFFFFF"/>
        <w:ind w:left="345" w:firstLine="0"/>
        <w:textAlignment w:val="baseline"/>
        <w:rPr>
          <w:rFonts w:ascii="inherit" w:eastAsia="Times New Roman" w:hAnsi="inherit" w:cs="Times New Roman"/>
          <w:color w:val="666666"/>
          <w:sz w:val="23"/>
          <w:szCs w:val="23"/>
        </w:rPr>
      </w:pPr>
      <w:r w:rsidRPr="0021735A">
        <w:rPr>
          <w:rFonts w:ascii="Arial" w:eastAsia="Times New Roman" w:hAnsi="Arial" w:cs="Arial"/>
          <w:b/>
          <w:bCs/>
          <w:color w:val="944C38"/>
          <w:sz w:val="23"/>
          <w:szCs w:val="23"/>
          <w:bdr w:val="none" w:sz="0" w:space="0" w:color="auto" w:frame="1"/>
        </w:rPr>
        <w:t>Promotes healthy sleep and soothes occasional sleeplessness (1)</w:t>
      </w:r>
    </w:p>
    <w:p w:rsidR="0021735A" w:rsidRPr="0021735A" w:rsidRDefault="0021735A" w:rsidP="0021735A">
      <w:pPr>
        <w:numPr>
          <w:ilvl w:val="0"/>
          <w:numId w:val="2"/>
        </w:numPr>
        <w:shd w:val="clear" w:color="auto" w:fill="FFFFFF"/>
        <w:ind w:left="345" w:firstLine="0"/>
        <w:textAlignment w:val="baseline"/>
        <w:rPr>
          <w:rFonts w:ascii="inherit" w:eastAsia="Times New Roman" w:hAnsi="inherit" w:cs="Times New Roman"/>
          <w:color w:val="666666"/>
          <w:sz w:val="23"/>
          <w:szCs w:val="23"/>
        </w:rPr>
      </w:pPr>
      <w:r w:rsidRPr="0021735A">
        <w:rPr>
          <w:rFonts w:ascii="Arial" w:eastAsia="Times New Roman" w:hAnsi="Arial" w:cs="Arial"/>
          <w:b/>
          <w:bCs/>
          <w:color w:val="944C38"/>
          <w:sz w:val="23"/>
          <w:szCs w:val="23"/>
          <w:bdr w:val="none" w:sz="0" w:space="0" w:color="auto" w:frame="1"/>
        </w:rPr>
        <w:t>Maintains healthy joint and cartilage function (2)</w:t>
      </w:r>
    </w:p>
    <w:p w:rsidR="0021735A" w:rsidRPr="0021735A" w:rsidRDefault="0021735A" w:rsidP="0021735A">
      <w:pPr>
        <w:numPr>
          <w:ilvl w:val="0"/>
          <w:numId w:val="2"/>
        </w:numPr>
        <w:shd w:val="clear" w:color="auto" w:fill="FFFFFF"/>
        <w:ind w:left="345" w:firstLine="0"/>
        <w:textAlignment w:val="baseline"/>
        <w:rPr>
          <w:rFonts w:ascii="inherit" w:eastAsia="Times New Roman" w:hAnsi="inherit" w:cs="Times New Roman"/>
          <w:color w:val="666666"/>
          <w:sz w:val="23"/>
          <w:szCs w:val="23"/>
        </w:rPr>
      </w:pPr>
      <w:r w:rsidRPr="0021735A">
        <w:rPr>
          <w:rFonts w:ascii="Arial" w:eastAsia="Times New Roman" w:hAnsi="Arial" w:cs="Arial"/>
          <w:b/>
          <w:bCs/>
          <w:color w:val="944C38"/>
          <w:sz w:val="23"/>
          <w:szCs w:val="23"/>
          <w:bdr w:val="none" w:sz="0" w:space="0" w:color="auto" w:frame="1"/>
        </w:rPr>
        <w:t>Speeds athletic recovery (3) (4)</w:t>
      </w:r>
    </w:p>
    <w:p w:rsidR="0021735A" w:rsidRPr="0021735A" w:rsidRDefault="0021735A" w:rsidP="0021735A">
      <w:pPr>
        <w:numPr>
          <w:ilvl w:val="0"/>
          <w:numId w:val="2"/>
        </w:numPr>
        <w:shd w:val="clear" w:color="auto" w:fill="FFFFFF"/>
        <w:ind w:left="345" w:firstLine="0"/>
        <w:textAlignment w:val="baseline"/>
        <w:rPr>
          <w:rFonts w:ascii="inherit" w:eastAsia="Times New Roman" w:hAnsi="inherit" w:cs="Times New Roman"/>
          <w:color w:val="666666"/>
          <w:sz w:val="23"/>
          <w:szCs w:val="23"/>
        </w:rPr>
      </w:pPr>
      <w:r w:rsidRPr="0021735A">
        <w:rPr>
          <w:rFonts w:ascii="Arial" w:eastAsia="Times New Roman" w:hAnsi="Arial" w:cs="Arial"/>
          <w:b/>
          <w:bCs/>
          <w:color w:val="944C38"/>
          <w:sz w:val="23"/>
          <w:szCs w:val="23"/>
          <w:bdr w:val="none" w:sz="0" w:space="0" w:color="auto" w:frame="1"/>
        </w:rPr>
        <w:t>Enhances relaxation/May improve mood (intended only for occasional mood changes)/Reduces stress and frustration (5) (6)</w:t>
      </w:r>
    </w:p>
    <w:p w:rsidR="0021735A" w:rsidRPr="0021735A" w:rsidRDefault="0021735A" w:rsidP="0021735A">
      <w:pPr>
        <w:numPr>
          <w:ilvl w:val="0"/>
          <w:numId w:val="2"/>
        </w:numPr>
        <w:shd w:val="clear" w:color="auto" w:fill="FFFFFF"/>
        <w:ind w:left="345" w:firstLine="0"/>
        <w:textAlignment w:val="baseline"/>
        <w:rPr>
          <w:rFonts w:ascii="inherit" w:eastAsia="Times New Roman" w:hAnsi="inherit" w:cs="Times New Roman"/>
          <w:color w:val="666666"/>
          <w:sz w:val="23"/>
          <w:szCs w:val="23"/>
        </w:rPr>
      </w:pPr>
      <w:r w:rsidRPr="0021735A">
        <w:rPr>
          <w:rFonts w:ascii="Arial" w:eastAsia="Times New Roman" w:hAnsi="Arial" w:cs="Arial"/>
          <w:b/>
          <w:bCs/>
          <w:color w:val="944C38"/>
          <w:sz w:val="23"/>
          <w:szCs w:val="23"/>
          <w:bdr w:val="none" w:sz="0" w:space="0" w:color="auto" w:frame="1"/>
        </w:rPr>
        <w:t>Alleviates occasional nausea (7)</w:t>
      </w:r>
    </w:p>
    <w:p w:rsidR="0021735A" w:rsidRPr="0021735A" w:rsidRDefault="0021735A" w:rsidP="0021735A">
      <w:pPr>
        <w:numPr>
          <w:ilvl w:val="0"/>
          <w:numId w:val="2"/>
        </w:numPr>
        <w:shd w:val="clear" w:color="auto" w:fill="FFFFFF"/>
        <w:ind w:left="345" w:firstLine="0"/>
        <w:textAlignment w:val="baseline"/>
        <w:rPr>
          <w:rFonts w:ascii="inherit" w:eastAsia="Times New Roman" w:hAnsi="inherit" w:cs="Times New Roman"/>
          <w:color w:val="666666"/>
          <w:sz w:val="23"/>
          <w:szCs w:val="23"/>
        </w:rPr>
      </w:pPr>
      <w:r w:rsidRPr="0021735A">
        <w:rPr>
          <w:rFonts w:ascii="Arial" w:eastAsia="Times New Roman" w:hAnsi="Arial" w:cs="Arial"/>
          <w:b/>
          <w:bCs/>
          <w:color w:val="944C38"/>
          <w:sz w:val="23"/>
          <w:szCs w:val="23"/>
          <w:bdr w:val="none" w:sz="0" w:space="0" w:color="auto" w:frame="1"/>
        </w:rPr>
        <w:t>Supports immune system health (8) (9) (10) (11)</w:t>
      </w:r>
    </w:p>
    <w:p w:rsidR="0021735A" w:rsidRPr="0021735A" w:rsidRDefault="0021735A" w:rsidP="0021735A">
      <w:pPr>
        <w:shd w:val="clear" w:color="auto" w:fill="FFFFFF"/>
        <w:ind w:left="345"/>
        <w:textAlignment w:val="baseline"/>
        <w:rPr>
          <w:rFonts w:ascii="inherit" w:eastAsia="Times New Roman" w:hAnsi="inherit" w:cs="Times New Roman"/>
          <w:color w:val="666666"/>
          <w:sz w:val="23"/>
          <w:szCs w:val="23"/>
        </w:rPr>
      </w:pPr>
    </w:p>
    <w:p w:rsidR="0021735A" w:rsidRDefault="0021735A" w:rsidP="0021735A">
      <w:pPr>
        <w:shd w:val="clear" w:color="auto" w:fill="FFFFFF"/>
        <w:textAlignment w:val="baseline"/>
        <w:rPr>
          <w:rFonts w:ascii="HelveticaNeue" w:eastAsia="Times New Roman" w:hAnsi="HelveticaNeue" w:cs="Times New Roman"/>
          <w:color w:val="666666"/>
          <w:sz w:val="23"/>
          <w:szCs w:val="23"/>
        </w:rPr>
      </w:pPr>
      <w:r w:rsidRPr="0021735A">
        <w:rPr>
          <w:rFonts w:ascii="HelveticaNeue" w:eastAsia="Times New Roman" w:hAnsi="HelveticaNeue" w:cs="Times New Roman"/>
          <w:color w:val="666666"/>
          <w:sz w:val="23"/>
          <w:szCs w:val="23"/>
        </w:rPr>
        <w:t>We aim to provide you with as much information on CBD as possible. However, in accordance with US regulations, we cannot make health claims regarding our products. For further reading, we recommend consulting scientific publications, government research, and your doctor.</w:t>
      </w:r>
    </w:p>
    <w:p w:rsidR="0021735A" w:rsidRPr="0021735A" w:rsidRDefault="0021735A" w:rsidP="0021735A">
      <w:pPr>
        <w:shd w:val="clear" w:color="auto" w:fill="FFFFFF"/>
        <w:textAlignment w:val="baseline"/>
        <w:rPr>
          <w:rFonts w:ascii="HelveticaNeue" w:eastAsia="Times New Roman" w:hAnsi="HelveticaNeue" w:cs="Times New Roman"/>
          <w:color w:val="666666"/>
          <w:sz w:val="23"/>
          <w:szCs w:val="23"/>
        </w:rPr>
      </w:pPr>
    </w:p>
    <w:p w:rsidR="0021735A" w:rsidRDefault="0021735A" w:rsidP="005805E5">
      <w:pPr>
        <w:shd w:val="clear" w:color="auto" w:fill="FFFFFF"/>
        <w:textAlignment w:val="baseline"/>
        <w:rPr>
          <w:rFonts w:ascii="HelveticaNeue" w:eastAsia="Times New Roman" w:hAnsi="HelveticaNeue" w:cs="Times New Roman"/>
          <w:color w:val="666666"/>
          <w:sz w:val="23"/>
          <w:szCs w:val="23"/>
        </w:rPr>
      </w:pPr>
      <w:r w:rsidRPr="0021735A">
        <w:rPr>
          <w:rFonts w:ascii="inherit" w:eastAsia="Times New Roman" w:hAnsi="inherit" w:cs="Times New Roman"/>
          <w:b/>
          <w:bCs/>
          <w:color w:val="944C38"/>
          <w:sz w:val="23"/>
          <w:szCs w:val="23"/>
          <w:bdr w:val="none" w:sz="0" w:space="0" w:color="auto" w:frame="1"/>
        </w:rPr>
        <w:t>FDA DISCLOSURE</w:t>
      </w:r>
      <w:r>
        <w:rPr>
          <w:rFonts w:ascii="HelveticaNeue" w:eastAsia="Times New Roman" w:hAnsi="HelveticaNeue" w:cs="Times New Roman"/>
          <w:color w:val="666666"/>
          <w:sz w:val="23"/>
          <w:szCs w:val="23"/>
        </w:rPr>
        <w:t xml:space="preserve"> </w:t>
      </w:r>
      <w:r w:rsidRPr="0021735A">
        <w:rPr>
          <w:rFonts w:ascii="HelveticaNeue" w:eastAsia="Times New Roman" w:hAnsi="HelveticaNeue" w:cs="Times New Roman"/>
          <w:color w:val="666666"/>
          <w:sz w:val="23"/>
          <w:szCs w:val="23"/>
        </w:rPr>
        <w:t>* These statements have not been evaluated by the Food and Drug Administration. This product is not intended to diagnose, treat, cure, or prevent any disease.</w:t>
      </w:r>
    </w:p>
    <w:p w:rsidR="005805E5" w:rsidRDefault="005805E5" w:rsidP="005805E5">
      <w:pPr>
        <w:shd w:val="clear" w:color="auto" w:fill="FFFFFF"/>
        <w:textAlignment w:val="baseline"/>
        <w:rPr>
          <w:rFonts w:ascii="HelveticaNeue" w:eastAsia="Times New Roman" w:hAnsi="HelveticaNeue" w:cs="Times New Roman"/>
          <w:color w:val="666666"/>
          <w:sz w:val="23"/>
          <w:szCs w:val="23"/>
        </w:rPr>
      </w:pPr>
      <w:bookmarkStart w:id="0" w:name="_GoBack"/>
      <w:bookmarkEnd w:id="0"/>
    </w:p>
    <w:p w:rsidR="00B02AAC" w:rsidRPr="005805E5" w:rsidRDefault="0021735A" w:rsidP="005805E5">
      <w:pPr>
        <w:shd w:val="clear" w:color="auto" w:fill="FFFFFF"/>
        <w:spacing w:line="360" w:lineRule="auto"/>
        <w:textAlignment w:val="baseline"/>
        <w:rPr>
          <w:rFonts w:ascii="HelveticaNeue" w:eastAsia="Times New Roman" w:hAnsi="HelveticaNeue" w:cs="Times New Roman"/>
          <w:color w:val="666666"/>
          <w:sz w:val="23"/>
          <w:szCs w:val="23"/>
        </w:rPr>
      </w:pPr>
      <w:r>
        <w:rPr>
          <w:rFonts w:ascii="HelveticaNeue" w:eastAsia="Times New Roman" w:hAnsi="HelveticaNeue" w:cs="Times New Roman"/>
          <w:color w:val="666666"/>
          <w:sz w:val="23"/>
          <w:szCs w:val="23"/>
        </w:rPr>
        <w:t xml:space="preserve">                                                    www.holistichealthsanctuary.com</w:t>
      </w:r>
    </w:p>
    <w:sectPr w:rsidR="00B02AAC" w:rsidRPr="005805E5" w:rsidSect="002173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Helvetica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8602E"/>
    <w:multiLevelType w:val="multilevel"/>
    <w:tmpl w:val="40F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03474"/>
    <w:multiLevelType w:val="multilevel"/>
    <w:tmpl w:val="1DC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5A"/>
    <w:rsid w:val="0021735A"/>
    <w:rsid w:val="005805E5"/>
    <w:rsid w:val="009645AF"/>
    <w:rsid w:val="00B02AAC"/>
    <w:rsid w:val="00B8081F"/>
    <w:rsid w:val="00E5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E27F"/>
  <w15:chartTrackingRefBased/>
  <w15:docId w15:val="{165B8D04-3452-B943-91EF-F89FA976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35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1735A"/>
  </w:style>
  <w:style w:type="character" w:styleId="Hyperlink">
    <w:name w:val="Hyperlink"/>
    <w:basedOn w:val="DefaultParagraphFont"/>
    <w:uiPriority w:val="99"/>
    <w:semiHidden/>
    <w:unhideWhenUsed/>
    <w:rsid w:val="00217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72636">
      <w:bodyDiv w:val="1"/>
      <w:marLeft w:val="0"/>
      <w:marRight w:val="0"/>
      <w:marTop w:val="0"/>
      <w:marBottom w:val="0"/>
      <w:divBdr>
        <w:top w:val="none" w:sz="0" w:space="0" w:color="auto"/>
        <w:left w:val="none" w:sz="0" w:space="0" w:color="auto"/>
        <w:bottom w:val="none" w:sz="0" w:space="0" w:color="auto"/>
        <w:right w:val="none" w:sz="0" w:space="0" w:color="auto"/>
      </w:divBdr>
    </w:div>
    <w:div w:id="587422161">
      <w:bodyDiv w:val="1"/>
      <w:marLeft w:val="0"/>
      <w:marRight w:val="0"/>
      <w:marTop w:val="0"/>
      <w:marBottom w:val="0"/>
      <w:divBdr>
        <w:top w:val="none" w:sz="0" w:space="0" w:color="auto"/>
        <w:left w:val="none" w:sz="0" w:space="0" w:color="auto"/>
        <w:bottom w:val="none" w:sz="0" w:space="0" w:color="auto"/>
        <w:right w:val="none" w:sz="0" w:space="0" w:color="auto"/>
      </w:divBdr>
    </w:div>
    <w:div w:id="90375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7146">
          <w:marLeft w:val="0"/>
          <w:marRight w:val="0"/>
          <w:marTop w:val="0"/>
          <w:marBottom w:val="0"/>
          <w:divBdr>
            <w:top w:val="none" w:sz="0" w:space="0" w:color="auto"/>
            <w:left w:val="none" w:sz="0" w:space="0" w:color="auto"/>
            <w:bottom w:val="none" w:sz="0" w:space="0" w:color="auto"/>
            <w:right w:val="none" w:sz="0" w:space="0" w:color="auto"/>
          </w:divBdr>
        </w:div>
      </w:divsChild>
    </w:div>
    <w:div w:id="104471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Daniels</dc:creator>
  <cp:keywords/>
  <dc:description/>
  <cp:lastModifiedBy>Chris Daniels</cp:lastModifiedBy>
  <cp:revision>2</cp:revision>
  <cp:lastPrinted>2018-05-26T00:25:00Z</cp:lastPrinted>
  <dcterms:created xsi:type="dcterms:W3CDTF">2018-05-25T23:59:00Z</dcterms:created>
  <dcterms:modified xsi:type="dcterms:W3CDTF">2018-05-26T00:25:00Z</dcterms:modified>
</cp:coreProperties>
</file>